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2B7" w:rsidRPr="00276823" w:rsidRDefault="008612B7" w:rsidP="00630C90">
      <w:pPr>
        <w:ind w:hanging="284"/>
        <w:jc w:val="right"/>
        <w:rPr>
          <w:sz w:val="26"/>
          <w:szCs w:val="26"/>
        </w:rPr>
      </w:pPr>
      <w:r w:rsidRPr="00B42662">
        <w:rPr>
          <w:b/>
          <w:sz w:val="32"/>
          <w:szCs w:val="32"/>
        </w:rPr>
        <w:t>Longtown Medical Practice</w:t>
      </w:r>
      <w:r w:rsidRPr="00B42662">
        <w:rPr>
          <w:b/>
          <w:sz w:val="32"/>
          <w:szCs w:val="32"/>
        </w:rPr>
        <w:tab/>
      </w:r>
      <w:r w:rsidRPr="00276823">
        <w:rPr>
          <w:b/>
          <w:sz w:val="26"/>
          <w:szCs w:val="26"/>
        </w:rPr>
        <w:tab/>
      </w:r>
      <w:r w:rsidRPr="00276823">
        <w:rPr>
          <w:b/>
          <w:sz w:val="26"/>
          <w:szCs w:val="26"/>
        </w:rPr>
        <w:tab/>
      </w:r>
      <w:r w:rsidRPr="00276823">
        <w:rPr>
          <w:b/>
          <w:sz w:val="26"/>
          <w:szCs w:val="26"/>
        </w:rPr>
        <w:tab/>
        <w:t xml:space="preserve">   </w:t>
      </w:r>
      <w:r w:rsidR="00630C90" w:rsidRPr="00276823">
        <w:rPr>
          <w:sz w:val="26"/>
          <w:szCs w:val="26"/>
        </w:rPr>
        <w:t xml:space="preserve">                     </w:t>
      </w:r>
      <w:r w:rsidRPr="00276823">
        <w:rPr>
          <w:sz w:val="26"/>
          <w:szCs w:val="26"/>
        </w:rPr>
        <w:tab/>
      </w:r>
      <w:r w:rsidRPr="00276823">
        <w:rPr>
          <w:sz w:val="26"/>
          <w:szCs w:val="26"/>
        </w:rPr>
        <w:tab/>
      </w:r>
      <w:r w:rsidRPr="00276823">
        <w:rPr>
          <w:sz w:val="26"/>
          <w:szCs w:val="26"/>
        </w:rPr>
        <w:tab/>
      </w:r>
      <w:r w:rsidRPr="00276823">
        <w:rPr>
          <w:sz w:val="26"/>
          <w:szCs w:val="26"/>
        </w:rPr>
        <w:tab/>
      </w:r>
      <w:r w:rsidRPr="00276823">
        <w:rPr>
          <w:sz w:val="26"/>
          <w:szCs w:val="26"/>
        </w:rPr>
        <w:tab/>
      </w:r>
      <w:r w:rsidRPr="00276823">
        <w:rPr>
          <w:sz w:val="26"/>
          <w:szCs w:val="26"/>
        </w:rPr>
        <w:tab/>
        <w:t xml:space="preserve">          Moor Road</w:t>
      </w:r>
    </w:p>
    <w:p w:rsidR="008612B7" w:rsidRPr="00276823" w:rsidRDefault="008612B7" w:rsidP="00630C90">
      <w:pPr>
        <w:tabs>
          <w:tab w:val="left" w:pos="390"/>
          <w:tab w:val="right" w:pos="9638"/>
        </w:tabs>
        <w:ind w:hanging="426"/>
        <w:rPr>
          <w:sz w:val="26"/>
          <w:szCs w:val="26"/>
        </w:rPr>
      </w:pPr>
      <w:r w:rsidRPr="00276823">
        <w:rPr>
          <w:sz w:val="26"/>
          <w:szCs w:val="26"/>
        </w:rPr>
        <w:tab/>
        <w:t>Dr J Macdonald</w:t>
      </w:r>
      <w:r w:rsidR="00630C90" w:rsidRPr="00276823">
        <w:rPr>
          <w:sz w:val="26"/>
          <w:szCs w:val="26"/>
        </w:rPr>
        <w:t xml:space="preserve">    </w:t>
      </w:r>
      <w:r w:rsidRPr="00276823">
        <w:rPr>
          <w:sz w:val="26"/>
          <w:szCs w:val="26"/>
        </w:rPr>
        <w:tab/>
      </w:r>
      <w:r w:rsidR="00630C90" w:rsidRPr="00276823">
        <w:rPr>
          <w:sz w:val="26"/>
          <w:szCs w:val="26"/>
        </w:rPr>
        <w:t xml:space="preserve">               </w:t>
      </w:r>
      <w:r w:rsidRPr="00276823">
        <w:rPr>
          <w:sz w:val="26"/>
          <w:szCs w:val="26"/>
        </w:rPr>
        <w:t>Longtown</w:t>
      </w:r>
    </w:p>
    <w:p w:rsidR="008612B7" w:rsidRPr="00276823" w:rsidRDefault="008612B7" w:rsidP="00630C90">
      <w:pPr>
        <w:tabs>
          <w:tab w:val="left" w:pos="360"/>
          <w:tab w:val="right" w:pos="9638"/>
        </w:tabs>
        <w:ind w:hanging="426"/>
        <w:jc w:val="both"/>
        <w:rPr>
          <w:sz w:val="26"/>
          <w:szCs w:val="26"/>
        </w:rPr>
      </w:pPr>
      <w:r w:rsidRPr="00276823">
        <w:rPr>
          <w:sz w:val="26"/>
          <w:szCs w:val="26"/>
        </w:rPr>
        <w:tab/>
        <w:t>Dr A Faulder</w:t>
      </w:r>
      <w:r w:rsidRPr="00276823">
        <w:rPr>
          <w:sz w:val="26"/>
          <w:szCs w:val="26"/>
        </w:rPr>
        <w:tab/>
        <w:t>Cumbria</w:t>
      </w:r>
    </w:p>
    <w:p w:rsidR="008612B7" w:rsidRPr="00276823" w:rsidRDefault="008612B7" w:rsidP="00932BE6">
      <w:pPr>
        <w:jc w:val="right"/>
        <w:rPr>
          <w:sz w:val="26"/>
          <w:szCs w:val="26"/>
        </w:rPr>
      </w:pPr>
      <w:r w:rsidRPr="00276823">
        <w:rPr>
          <w:sz w:val="26"/>
          <w:szCs w:val="26"/>
        </w:rPr>
        <w:t>CA6 5XA</w:t>
      </w:r>
    </w:p>
    <w:p w:rsidR="008612B7" w:rsidRPr="00276823" w:rsidRDefault="00630C90" w:rsidP="00932BE6">
      <w:pPr>
        <w:rPr>
          <w:sz w:val="26"/>
          <w:szCs w:val="26"/>
        </w:rPr>
      </w:pPr>
      <w:r w:rsidRPr="00276823">
        <w:rPr>
          <w:sz w:val="26"/>
          <w:szCs w:val="26"/>
        </w:rPr>
        <w:t>Tel:</w:t>
      </w:r>
      <w:r w:rsidR="008612B7" w:rsidRPr="00276823">
        <w:rPr>
          <w:sz w:val="26"/>
          <w:szCs w:val="26"/>
        </w:rPr>
        <w:t xml:space="preserve"> 01228 791328</w:t>
      </w:r>
    </w:p>
    <w:p w:rsidR="008612B7" w:rsidRPr="00276823" w:rsidRDefault="00B42662" w:rsidP="00932BE6">
      <w:pPr>
        <w:rPr>
          <w:sz w:val="26"/>
          <w:szCs w:val="26"/>
          <w:u w:val="single"/>
        </w:rPr>
      </w:pPr>
      <w:hyperlink r:id="rId5" w:history="1">
        <w:r w:rsidR="00381C28" w:rsidRPr="00276823">
          <w:rPr>
            <w:rStyle w:val="Hyperlink"/>
            <w:sz w:val="26"/>
            <w:szCs w:val="26"/>
          </w:rPr>
          <w:t>www.longtownmedicalpractice.nhs.uk</w:t>
        </w:r>
      </w:hyperlink>
    </w:p>
    <w:p w:rsidR="00381C28" w:rsidRPr="00276823" w:rsidRDefault="00381C28" w:rsidP="00381C28">
      <w:pPr>
        <w:jc w:val="right"/>
        <w:rPr>
          <w:sz w:val="26"/>
          <w:szCs w:val="26"/>
          <w:u w:val="single"/>
        </w:rPr>
      </w:pPr>
    </w:p>
    <w:p w:rsidR="00630C90" w:rsidRPr="00276823" w:rsidRDefault="00630C90" w:rsidP="00381C28">
      <w:pPr>
        <w:jc w:val="right"/>
        <w:rPr>
          <w:sz w:val="26"/>
          <w:szCs w:val="26"/>
          <w:u w:val="single"/>
        </w:rPr>
      </w:pPr>
    </w:p>
    <w:p w:rsidR="00381C28" w:rsidRPr="00B42662" w:rsidRDefault="00381C28" w:rsidP="00932BE6">
      <w:pPr>
        <w:jc w:val="center"/>
        <w:rPr>
          <w:b/>
          <w:sz w:val="25"/>
          <w:szCs w:val="25"/>
          <w:u w:val="single"/>
        </w:rPr>
      </w:pPr>
      <w:r w:rsidRPr="00B42662">
        <w:rPr>
          <w:b/>
          <w:sz w:val="25"/>
          <w:szCs w:val="25"/>
          <w:u w:val="single"/>
        </w:rPr>
        <w:t>PRACTICE POLICY ON THE SUPPLY OF DRUGS LIABLE TO MISUSE</w:t>
      </w:r>
    </w:p>
    <w:p w:rsidR="00381C28" w:rsidRPr="00B42662" w:rsidRDefault="00381C28" w:rsidP="00381C28">
      <w:pPr>
        <w:jc w:val="center"/>
        <w:rPr>
          <w:b/>
          <w:sz w:val="25"/>
          <w:szCs w:val="25"/>
          <w:u w:val="single"/>
        </w:rPr>
      </w:pPr>
    </w:p>
    <w:p w:rsidR="00381C28" w:rsidRPr="00B42662" w:rsidRDefault="00381C28" w:rsidP="00630C90">
      <w:pPr>
        <w:jc w:val="center"/>
        <w:rPr>
          <w:sz w:val="25"/>
          <w:szCs w:val="25"/>
        </w:rPr>
      </w:pPr>
      <w:r w:rsidRPr="00B42662">
        <w:rPr>
          <w:sz w:val="25"/>
          <w:szCs w:val="25"/>
        </w:rPr>
        <w:t>Repeat prescriptions will only be issued after approval by the GP and normal practice arrangements will apply (</w:t>
      </w:r>
      <w:r w:rsidR="00630C90" w:rsidRPr="00B42662">
        <w:rPr>
          <w:sz w:val="25"/>
          <w:szCs w:val="25"/>
        </w:rPr>
        <w:t xml:space="preserve">i.e. it can take </w:t>
      </w:r>
      <w:r w:rsidRPr="00B42662">
        <w:rPr>
          <w:sz w:val="25"/>
          <w:szCs w:val="25"/>
        </w:rPr>
        <w:t>2 working days to process prescriptions).</w:t>
      </w:r>
    </w:p>
    <w:p w:rsidR="00630C90" w:rsidRPr="00B42662" w:rsidRDefault="00630C90" w:rsidP="00381C28">
      <w:pPr>
        <w:rPr>
          <w:sz w:val="25"/>
          <w:szCs w:val="25"/>
        </w:rPr>
      </w:pPr>
    </w:p>
    <w:p w:rsidR="00381C28" w:rsidRPr="00B42662" w:rsidRDefault="00630C90" w:rsidP="00381C28">
      <w:pPr>
        <w:rPr>
          <w:b/>
          <w:sz w:val="25"/>
          <w:szCs w:val="25"/>
        </w:rPr>
      </w:pPr>
      <w:r w:rsidRPr="00B42662">
        <w:rPr>
          <w:b/>
          <w:sz w:val="25"/>
          <w:szCs w:val="25"/>
        </w:rPr>
        <w:t xml:space="preserve">Our Practice Policy relating to different </w:t>
      </w:r>
      <w:r w:rsidR="00381C28" w:rsidRPr="00B42662">
        <w:rPr>
          <w:b/>
          <w:sz w:val="25"/>
          <w:szCs w:val="25"/>
        </w:rPr>
        <w:t>classes of drugs</w:t>
      </w:r>
      <w:r w:rsidRPr="00B42662">
        <w:rPr>
          <w:b/>
          <w:sz w:val="25"/>
          <w:szCs w:val="25"/>
        </w:rPr>
        <w:t xml:space="preserve"> is</w:t>
      </w:r>
      <w:r w:rsidR="00381C28" w:rsidRPr="00B42662">
        <w:rPr>
          <w:b/>
          <w:sz w:val="25"/>
          <w:szCs w:val="25"/>
        </w:rPr>
        <w:t xml:space="preserve"> listed below.</w:t>
      </w:r>
      <w:r w:rsidRPr="00B42662">
        <w:rPr>
          <w:b/>
          <w:sz w:val="25"/>
          <w:szCs w:val="25"/>
        </w:rPr>
        <w:t xml:space="preserve">  We ask you to sign this document to confirm that you have read and understood this policy.  We will be contacting you to discuss if you are currently on any of the medications listed below.</w:t>
      </w:r>
    </w:p>
    <w:p w:rsidR="00381C28" w:rsidRPr="00B42662" w:rsidRDefault="00381C28" w:rsidP="00381C28">
      <w:pPr>
        <w:rPr>
          <w:sz w:val="25"/>
          <w:szCs w:val="25"/>
        </w:rPr>
      </w:pPr>
    </w:p>
    <w:p w:rsidR="00381C28" w:rsidRPr="00B42662" w:rsidRDefault="00381C28" w:rsidP="00381C28">
      <w:pPr>
        <w:pStyle w:val="ListParagraph"/>
        <w:numPr>
          <w:ilvl w:val="0"/>
          <w:numId w:val="1"/>
        </w:numPr>
        <w:rPr>
          <w:sz w:val="25"/>
          <w:szCs w:val="25"/>
        </w:rPr>
      </w:pPr>
      <w:r w:rsidRPr="00B42662">
        <w:rPr>
          <w:b/>
          <w:sz w:val="25"/>
          <w:szCs w:val="25"/>
          <w:u w:val="single"/>
        </w:rPr>
        <w:t>PAINKILLERS, for example, CO-CODAMOL, CODEINE, TRAMADOL ETC.</w:t>
      </w:r>
    </w:p>
    <w:p w:rsidR="00381C28" w:rsidRPr="00B42662" w:rsidRDefault="00381C28" w:rsidP="00381C28">
      <w:pPr>
        <w:ind w:left="720"/>
        <w:rPr>
          <w:sz w:val="25"/>
          <w:szCs w:val="25"/>
        </w:rPr>
      </w:pPr>
      <w:r w:rsidRPr="00B42662">
        <w:rPr>
          <w:sz w:val="25"/>
          <w:szCs w:val="25"/>
        </w:rPr>
        <w:t>These drugs would only be prescribed where the GP is satisfied there is a genuine need.</w:t>
      </w:r>
    </w:p>
    <w:p w:rsidR="00381C28" w:rsidRPr="00B42662" w:rsidRDefault="00381C28" w:rsidP="00381C28">
      <w:pPr>
        <w:ind w:left="720"/>
        <w:rPr>
          <w:sz w:val="25"/>
          <w:szCs w:val="25"/>
        </w:rPr>
      </w:pPr>
    </w:p>
    <w:p w:rsidR="00381C28" w:rsidRPr="00B42662" w:rsidRDefault="00381C28" w:rsidP="00381C28">
      <w:pPr>
        <w:pStyle w:val="ListParagraph"/>
        <w:numPr>
          <w:ilvl w:val="0"/>
          <w:numId w:val="1"/>
        </w:numPr>
        <w:rPr>
          <w:sz w:val="25"/>
          <w:szCs w:val="25"/>
        </w:rPr>
      </w:pPr>
      <w:r w:rsidRPr="00B42662">
        <w:rPr>
          <w:b/>
          <w:sz w:val="25"/>
          <w:szCs w:val="25"/>
          <w:u w:val="single"/>
        </w:rPr>
        <w:t>MEDICATION for ANXIETY / INSOMNIA, for example, DIAZEPAM, TEMAZEPAM, ZOPICLONE ETC.</w:t>
      </w:r>
    </w:p>
    <w:p w:rsidR="00381C28" w:rsidRPr="00B42662" w:rsidRDefault="00381C28" w:rsidP="00381C28">
      <w:pPr>
        <w:ind w:left="720"/>
        <w:rPr>
          <w:sz w:val="25"/>
          <w:szCs w:val="25"/>
        </w:rPr>
      </w:pPr>
      <w:r w:rsidRPr="00B42662">
        <w:rPr>
          <w:sz w:val="25"/>
          <w:szCs w:val="25"/>
        </w:rPr>
        <w:t>This class of drug is licenced, for NHS prescribing, for short term use only. Patients, therefore, will not be supplied with prescriptions for maintenance doses of these drugs. We are prepared to work with patients who commit themselves to stopping these drugs.</w:t>
      </w:r>
    </w:p>
    <w:p w:rsidR="00381C28" w:rsidRPr="00B42662" w:rsidRDefault="00381C28" w:rsidP="00381C28">
      <w:pPr>
        <w:ind w:left="720"/>
        <w:rPr>
          <w:sz w:val="25"/>
          <w:szCs w:val="25"/>
        </w:rPr>
      </w:pPr>
    </w:p>
    <w:p w:rsidR="00932BE6" w:rsidRPr="00B42662" w:rsidRDefault="00932BE6" w:rsidP="00932BE6">
      <w:pPr>
        <w:pStyle w:val="ListParagraph"/>
        <w:numPr>
          <w:ilvl w:val="0"/>
          <w:numId w:val="1"/>
        </w:numPr>
        <w:rPr>
          <w:sz w:val="25"/>
          <w:szCs w:val="25"/>
        </w:rPr>
      </w:pPr>
      <w:r w:rsidRPr="00B42662">
        <w:rPr>
          <w:b/>
          <w:sz w:val="25"/>
          <w:szCs w:val="25"/>
          <w:u w:val="single"/>
        </w:rPr>
        <w:t>PREGABALIN (Lyrica)</w:t>
      </w:r>
    </w:p>
    <w:p w:rsidR="00932BE6" w:rsidRPr="00B42662" w:rsidRDefault="00932BE6" w:rsidP="00932BE6">
      <w:pPr>
        <w:ind w:left="720"/>
        <w:rPr>
          <w:sz w:val="25"/>
          <w:szCs w:val="25"/>
        </w:rPr>
      </w:pPr>
      <w:r w:rsidRPr="00B42662">
        <w:rPr>
          <w:sz w:val="25"/>
          <w:szCs w:val="25"/>
        </w:rPr>
        <w:t>This drug would only be prescribed where the GP is satisfied there is a genuine need.</w:t>
      </w:r>
    </w:p>
    <w:p w:rsidR="00381C28" w:rsidRPr="00B42662" w:rsidRDefault="00381C28" w:rsidP="00381C28">
      <w:pPr>
        <w:ind w:left="720"/>
        <w:rPr>
          <w:sz w:val="25"/>
          <w:szCs w:val="25"/>
        </w:rPr>
      </w:pPr>
    </w:p>
    <w:p w:rsidR="00381C28" w:rsidRPr="00B42662" w:rsidRDefault="00381C28" w:rsidP="00381C28">
      <w:pPr>
        <w:pStyle w:val="ListParagraph"/>
        <w:numPr>
          <w:ilvl w:val="0"/>
          <w:numId w:val="1"/>
        </w:numPr>
        <w:rPr>
          <w:sz w:val="25"/>
          <w:szCs w:val="25"/>
        </w:rPr>
      </w:pPr>
      <w:r w:rsidRPr="00B42662">
        <w:rPr>
          <w:b/>
          <w:sz w:val="25"/>
          <w:szCs w:val="25"/>
          <w:u w:val="single"/>
        </w:rPr>
        <w:t>METHADONE</w:t>
      </w:r>
    </w:p>
    <w:p w:rsidR="00381C28" w:rsidRPr="00B42662" w:rsidRDefault="00381C28" w:rsidP="00381C28">
      <w:pPr>
        <w:pStyle w:val="ListParagraph"/>
        <w:rPr>
          <w:sz w:val="25"/>
          <w:szCs w:val="25"/>
        </w:rPr>
      </w:pPr>
      <w:r w:rsidRPr="00B42662">
        <w:rPr>
          <w:sz w:val="25"/>
          <w:szCs w:val="25"/>
        </w:rPr>
        <w:t>The management of this drug is the responsibility of the local Drug and Alcohol Service and will not be prescribed by the practice.</w:t>
      </w:r>
    </w:p>
    <w:p w:rsidR="00B42662" w:rsidRPr="00B42662" w:rsidRDefault="00B42662" w:rsidP="00B42662">
      <w:pPr>
        <w:rPr>
          <w:sz w:val="25"/>
          <w:szCs w:val="25"/>
        </w:rPr>
      </w:pPr>
    </w:p>
    <w:p w:rsidR="00B42662" w:rsidRPr="00B42662" w:rsidRDefault="00B42662" w:rsidP="00B42662">
      <w:pPr>
        <w:pStyle w:val="ListParagraph"/>
        <w:numPr>
          <w:ilvl w:val="0"/>
          <w:numId w:val="1"/>
        </w:numPr>
        <w:rPr>
          <w:b/>
          <w:sz w:val="25"/>
          <w:szCs w:val="25"/>
          <w:u w:val="single"/>
        </w:rPr>
      </w:pPr>
      <w:r w:rsidRPr="00B42662">
        <w:rPr>
          <w:b/>
          <w:sz w:val="25"/>
          <w:szCs w:val="25"/>
          <w:u w:val="single"/>
        </w:rPr>
        <w:t>SHARED CARE AGREEMENTS</w:t>
      </w:r>
    </w:p>
    <w:p w:rsidR="00B42662" w:rsidRPr="00B42662" w:rsidRDefault="00B42662" w:rsidP="00B42662">
      <w:pPr>
        <w:pStyle w:val="ListParagraph"/>
        <w:rPr>
          <w:sz w:val="25"/>
          <w:szCs w:val="25"/>
        </w:rPr>
      </w:pPr>
      <w:r w:rsidRPr="00B42662">
        <w:rPr>
          <w:sz w:val="25"/>
          <w:szCs w:val="25"/>
        </w:rPr>
        <w:t>We will only prescribe medications that fall under a Shared Care Agreement with another organisation, e</w:t>
      </w:r>
      <w:r>
        <w:rPr>
          <w:sz w:val="25"/>
          <w:szCs w:val="25"/>
        </w:rPr>
        <w:t>.</w:t>
      </w:r>
      <w:r w:rsidRPr="00B42662">
        <w:rPr>
          <w:sz w:val="25"/>
          <w:szCs w:val="25"/>
        </w:rPr>
        <w:t>g</w:t>
      </w:r>
      <w:r>
        <w:rPr>
          <w:sz w:val="25"/>
          <w:szCs w:val="25"/>
        </w:rPr>
        <w:t>.</w:t>
      </w:r>
      <w:r w:rsidRPr="00B42662">
        <w:rPr>
          <w:sz w:val="25"/>
          <w:szCs w:val="25"/>
        </w:rPr>
        <w:t xml:space="preserve"> ADHD meds, once stabilised and agreed.</w:t>
      </w:r>
    </w:p>
    <w:p w:rsidR="00381C28" w:rsidRPr="00B42662" w:rsidRDefault="00381C28" w:rsidP="00932BE6">
      <w:pPr>
        <w:rPr>
          <w:sz w:val="25"/>
          <w:szCs w:val="25"/>
        </w:rPr>
      </w:pPr>
      <w:bookmarkStart w:id="0" w:name="_GoBack"/>
      <w:bookmarkEnd w:id="0"/>
    </w:p>
    <w:p w:rsidR="00381C28" w:rsidRPr="00B42662" w:rsidRDefault="00381C28" w:rsidP="00630C90">
      <w:pPr>
        <w:pStyle w:val="ListParagraph"/>
        <w:ind w:left="142"/>
        <w:rPr>
          <w:b/>
          <w:sz w:val="25"/>
          <w:szCs w:val="25"/>
        </w:rPr>
      </w:pPr>
      <w:r w:rsidRPr="00B42662">
        <w:rPr>
          <w:b/>
          <w:sz w:val="25"/>
          <w:szCs w:val="25"/>
        </w:rPr>
        <w:t>DECLARATION FOR NEWLY REGISTERED PATIENTS</w:t>
      </w:r>
    </w:p>
    <w:p w:rsidR="00381C28" w:rsidRPr="00B42662" w:rsidRDefault="00381C28" w:rsidP="00381C28">
      <w:pPr>
        <w:pStyle w:val="ListParagraph"/>
        <w:rPr>
          <w:b/>
          <w:sz w:val="25"/>
          <w:szCs w:val="25"/>
        </w:rPr>
      </w:pPr>
    </w:p>
    <w:p w:rsidR="00381C28" w:rsidRPr="00B42662" w:rsidRDefault="00381C28" w:rsidP="00630C90">
      <w:pPr>
        <w:pStyle w:val="ListParagraph"/>
        <w:ind w:left="142"/>
        <w:rPr>
          <w:sz w:val="25"/>
          <w:szCs w:val="25"/>
        </w:rPr>
      </w:pPr>
      <w:r w:rsidRPr="00B42662">
        <w:rPr>
          <w:sz w:val="25"/>
          <w:szCs w:val="25"/>
        </w:rPr>
        <w:t xml:space="preserve">I have read, and fully understood, the </w:t>
      </w:r>
      <w:r w:rsidR="00630C90" w:rsidRPr="00B42662">
        <w:rPr>
          <w:sz w:val="25"/>
          <w:szCs w:val="25"/>
        </w:rPr>
        <w:t>P</w:t>
      </w:r>
      <w:r w:rsidRPr="00B42662">
        <w:rPr>
          <w:sz w:val="25"/>
          <w:szCs w:val="25"/>
        </w:rPr>
        <w:t>ractice policy on this subject. I agree to comply with its provisions at all times while I am registered at Longtown Medical Practice</w:t>
      </w:r>
    </w:p>
    <w:p w:rsidR="00630C90" w:rsidRPr="00B42662" w:rsidRDefault="00630C90" w:rsidP="00630C90">
      <w:pPr>
        <w:pStyle w:val="ListParagraph"/>
        <w:ind w:left="142"/>
        <w:rPr>
          <w:sz w:val="25"/>
          <w:szCs w:val="25"/>
        </w:rPr>
      </w:pPr>
    </w:p>
    <w:p w:rsidR="00381C28" w:rsidRPr="00B42662" w:rsidRDefault="00381C28" w:rsidP="00381C28">
      <w:pPr>
        <w:pStyle w:val="ListParagraph"/>
        <w:rPr>
          <w:sz w:val="25"/>
          <w:szCs w:val="25"/>
        </w:rPr>
      </w:pPr>
    </w:p>
    <w:p w:rsidR="00381C28" w:rsidRPr="00B42662" w:rsidRDefault="00381C28" w:rsidP="00381C28">
      <w:pPr>
        <w:pStyle w:val="ListParagraph"/>
        <w:rPr>
          <w:b/>
          <w:sz w:val="25"/>
          <w:szCs w:val="25"/>
        </w:rPr>
      </w:pPr>
      <w:r w:rsidRPr="00B42662">
        <w:rPr>
          <w:b/>
          <w:sz w:val="25"/>
          <w:szCs w:val="25"/>
        </w:rPr>
        <w:t>Name………………………………………………………………</w:t>
      </w:r>
      <w:r w:rsidR="00276823" w:rsidRPr="00B42662">
        <w:rPr>
          <w:b/>
          <w:sz w:val="25"/>
          <w:szCs w:val="25"/>
        </w:rPr>
        <w:t xml:space="preserve">  </w:t>
      </w:r>
      <w:r w:rsidRPr="00B42662">
        <w:rPr>
          <w:b/>
          <w:sz w:val="25"/>
          <w:szCs w:val="25"/>
        </w:rPr>
        <w:t>Date of Birth……………………….</w:t>
      </w:r>
    </w:p>
    <w:p w:rsidR="00381C28" w:rsidRPr="00B42662" w:rsidRDefault="00381C28" w:rsidP="00381C28">
      <w:pPr>
        <w:pStyle w:val="ListParagraph"/>
        <w:rPr>
          <w:b/>
          <w:sz w:val="25"/>
          <w:szCs w:val="25"/>
        </w:rPr>
      </w:pPr>
    </w:p>
    <w:p w:rsidR="00381C28" w:rsidRPr="00B42662" w:rsidRDefault="00381C28" w:rsidP="00276823">
      <w:pPr>
        <w:pStyle w:val="ListParagraph"/>
        <w:rPr>
          <w:b/>
          <w:sz w:val="25"/>
          <w:szCs w:val="25"/>
        </w:rPr>
      </w:pPr>
      <w:r w:rsidRPr="00B42662">
        <w:rPr>
          <w:b/>
          <w:sz w:val="25"/>
          <w:szCs w:val="25"/>
        </w:rPr>
        <w:t>Signed………………………………………………………………….</w:t>
      </w:r>
      <w:r w:rsidR="00630C90" w:rsidRPr="00B42662">
        <w:rPr>
          <w:b/>
          <w:sz w:val="25"/>
          <w:szCs w:val="25"/>
        </w:rPr>
        <w:t>.</w:t>
      </w:r>
      <w:r w:rsidR="00276823" w:rsidRPr="00B42662">
        <w:rPr>
          <w:b/>
          <w:sz w:val="25"/>
          <w:szCs w:val="25"/>
        </w:rPr>
        <w:t xml:space="preserve">   </w:t>
      </w:r>
      <w:r w:rsidRPr="00B42662">
        <w:rPr>
          <w:b/>
          <w:sz w:val="25"/>
          <w:szCs w:val="25"/>
        </w:rPr>
        <w:t>Date…………………………….</w:t>
      </w:r>
    </w:p>
    <w:sectPr w:rsidR="00381C28" w:rsidRPr="00B42662" w:rsidSect="00630C90">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6FE9"/>
    <w:multiLevelType w:val="hybridMultilevel"/>
    <w:tmpl w:val="C8FE65F6"/>
    <w:lvl w:ilvl="0" w:tplc="04EC19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B7"/>
    <w:rsid w:val="00276823"/>
    <w:rsid w:val="00381C28"/>
    <w:rsid w:val="00630C90"/>
    <w:rsid w:val="008612B7"/>
    <w:rsid w:val="008E588C"/>
    <w:rsid w:val="00932BE6"/>
    <w:rsid w:val="00A060E4"/>
    <w:rsid w:val="00B42662"/>
    <w:rsid w:val="00D95D9A"/>
    <w:rsid w:val="00FA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56F6"/>
  <w15:docId w15:val="{B525DDFB-B865-4C11-BC88-A604F24C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82F"/>
    <w:rPr>
      <w:sz w:val="24"/>
      <w:szCs w:val="24"/>
    </w:rPr>
  </w:style>
  <w:style w:type="paragraph" w:styleId="Heading1">
    <w:name w:val="heading 1"/>
    <w:basedOn w:val="Normal"/>
    <w:next w:val="Normal"/>
    <w:link w:val="Heading1Char"/>
    <w:uiPriority w:val="9"/>
    <w:qFormat/>
    <w:rsid w:val="00FA182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182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182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182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182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182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182F"/>
    <w:pPr>
      <w:spacing w:before="240" w:after="60"/>
      <w:outlineLvl w:val="6"/>
    </w:pPr>
  </w:style>
  <w:style w:type="paragraph" w:styleId="Heading8">
    <w:name w:val="heading 8"/>
    <w:basedOn w:val="Normal"/>
    <w:next w:val="Normal"/>
    <w:link w:val="Heading8Char"/>
    <w:uiPriority w:val="9"/>
    <w:semiHidden/>
    <w:unhideWhenUsed/>
    <w:qFormat/>
    <w:rsid w:val="00FA182F"/>
    <w:pPr>
      <w:spacing w:before="240" w:after="60"/>
      <w:outlineLvl w:val="7"/>
    </w:pPr>
    <w:rPr>
      <w:i/>
      <w:iCs/>
    </w:rPr>
  </w:style>
  <w:style w:type="paragraph" w:styleId="Heading9">
    <w:name w:val="heading 9"/>
    <w:basedOn w:val="Normal"/>
    <w:next w:val="Normal"/>
    <w:link w:val="Heading9Char"/>
    <w:uiPriority w:val="9"/>
    <w:semiHidden/>
    <w:unhideWhenUsed/>
    <w:qFormat/>
    <w:rsid w:val="00FA182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18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18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182F"/>
    <w:rPr>
      <w:b/>
      <w:bCs/>
      <w:sz w:val="28"/>
      <w:szCs w:val="28"/>
    </w:rPr>
  </w:style>
  <w:style w:type="character" w:customStyle="1" w:styleId="Heading5Char">
    <w:name w:val="Heading 5 Char"/>
    <w:basedOn w:val="DefaultParagraphFont"/>
    <w:link w:val="Heading5"/>
    <w:uiPriority w:val="9"/>
    <w:semiHidden/>
    <w:rsid w:val="00FA182F"/>
    <w:rPr>
      <w:b/>
      <w:bCs/>
      <w:i/>
      <w:iCs/>
      <w:sz w:val="26"/>
      <w:szCs w:val="26"/>
    </w:rPr>
  </w:style>
  <w:style w:type="character" w:customStyle="1" w:styleId="Heading6Char">
    <w:name w:val="Heading 6 Char"/>
    <w:basedOn w:val="DefaultParagraphFont"/>
    <w:link w:val="Heading6"/>
    <w:uiPriority w:val="9"/>
    <w:semiHidden/>
    <w:rsid w:val="00FA182F"/>
    <w:rPr>
      <w:b/>
      <w:bCs/>
    </w:rPr>
  </w:style>
  <w:style w:type="character" w:customStyle="1" w:styleId="Heading7Char">
    <w:name w:val="Heading 7 Char"/>
    <w:basedOn w:val="DefaultParagraphFont"/>
    <w:link w:val="Heading7"/>
    <w:uiPriority w:val="9"/>
    <w:semiHidden/>
    <w:rsid w:val="00FA182F"/>
    <w:rPr>
      <w:sz w:val="24"/>
      <w:szCs w:val="24"/>
    </w:rPr>
  </w:style>
  <w:style w:type="character" w:customStyle="1" w:styleId="Heading8Char">
    <w:name w:val="Heading 8 Char"/>
    <w:basedOn w:val="DefaultParagraphFont"/>
    <w:link w:val="Heading8"/>
    <w:uiPriority w:val="9"/>
    <w:semiHidden/>
    <w:rsid w:val="00FA182F"/>
    <w:rPr>
      <w:i/>
      <w:iCs/>
      <w:sz w:val="24"/>
      <w:szCs w:val="24"/>
    </w:rPr>
  </w:style>
  <w:style w:type="character" w:customStyle="1" w:styleId="Heading9Char">
    <w:name w:val="Heading 9 Char"/>
    <w:basedOn w:val="DefaultParagraphFont"/>
    <w:link w:val="Heading9"/>
    <w:uiPriority w:val="9"/>
    <w:semiHidden/>
    <w:rsid w:val="00FA182F"/>
    <w:rPr>
      <w:rFonts w:asciiTheme="majorHAnsi" w:eastAsiaTheme="majorEastAsia" w:hAnsiTheme="majorHAnsi"/>
    </w:rPr>
  </w:style>
  <w:style w:type="paragraph" w:styleId="Title">
    <w:name w:val="Title"/>
    <w:basedOn w:val="Normal"/>
    <w:next w:val="Normal"/>
    <w:link w:val="TitleChar"/>
    <w:uiPriority w:val="10"/>
    <w:qFormat/>
    <w:rsid w:val="00FA182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18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182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182F"/>
    <w:rPr>
      <w:rFonts w:asciiTheme="majorHAnsi" w:eastAsiaTheme="majorEastAsia" w:hAnsiTheme="majorHAnsi"/>
      <w:sz w:val="24"/>
      <w:szCs w:val="24"/>
    </w:rPr>
  </w:style>
  <w:style w:type="character" w:styleId="Strong">
    <w:name w:val="Strong"/>
    <w:basedOn w:val="DefaultParagraphFont"/>
    <w:uiPriority w:val="22"/>
    <w:qFormat/>
    <w:rsid w:val="00FA182F"/>
    <w:rPr>
      <w:b/>
      <w:bCs/>
    </w:rPr>
  </w:style>
  <w:style w:type="character" w:styleId="Emphasis">
    <w:name w:val="Emphasis"/>
    <w:basedOn w:val="DefaultParagraphFont"/>
    <w:uiPriority w:val="20"/>
    <w:qFormat/>
    <w:rsid w:val="00FA182F"/>
    <w:rPr>
      <w:rFonts w:asciiTheme="minorHAnsi" w:hAnsiTheme="minorHAnsi"/>
      <w:b/>
      <w:i/>
      <w:iCs/>
    </w:rPr>
  </w:style>
  <w:style w:type="paragraph" w:styleId="NoSpacing">
    <w:name w:val="No Spacing"/>
    <w:basedOn w:val="Normal"/>
    <w:uiPriority w:val="1"/>
    <w:qFormat/>
    <w:rsid w:val="00FA182F"/>
    <w:rPr>
      <w:szCs w:val="32"/>
    </w:rPr>
  </w:style>
  <w:style w:type="paragraph" w:styleId="ListParagraph">
    <w:name w:val="List Paragraph"/>
    <w:basedOn w:val="Normal"/>
    <w:uiPriority w:val="34"/>
    <w:qFormat/>
    <w:rsid w:val="00FA182F"/>
    <w:pPr>
      <w:ind w:left="720"/>
      <w:contextualSpacing/>
    </w:pPr>
  </w:style>
  <w:style w:type="paragraph" w:styleId="Quote">
    <w:name w:val="Quote"/>
    <w:basedOn w:val="Normal"/>
    <w:next w:val="Normal"/>
    <w:link w:val="QuoteChar"/>
    <w:uiPriority w:val="29"/>
    <w:qFormat/>
    <w:rsid w:val="00FA182F"/>
    <w:rPr>
      <w:i/>
    </w:rPr>
  </w:style>
  <w:style w:type="character" w:customStyle="1" w:styleId="QuoteChar">
    <w:name w:val="Quote Char"/>
    <w:basedOn w:val="DefaultParagraphFont"/>
    <w:link w:val="Quote"/>
    <w:uiPriority w:val="29"/>
    <w:rsid w:val="00FA182F"/>
    <w:rPr>
      <w:i/>
      <w:sz w:val="24"/>
      <w:szCs w:val="24"/>
    </w:rPr>
  </w:style>
  <w:style w:type="paragraph" w:styleId="IntenseQuote">
    <w:name w:val="Intense Quote"/>
    <w:basedOn w:val="Normal"/>
    <w:next w:val="Normal"/>
    <w:link w:val="IntenseQuoteChar"/>
    <w:uiPriority w:val="30"/>
    <w:qFormat/>
    <w:rsid w:val="00FA182F"/>
    <w:pPr>
      <w:ind w:left="720" w:right="720"/>
    </w:pPr>
    <w:rPr>
      <w:b/>
      <w:i/>
      <w:szCs w:val="22"/>
    </w:rPr>
  </w:style>
  <w:style w:type="character" w:customStyle="1" w:styleId="IntenseQuoteChar">
    <w:name w:val="Intense Quote Char"/>
    <w:basedOn w:val="DefaultParagraphFont"/>
    <w:link w:val="IntenseQuote"/>
    <w:uiPriority w:val="30"/>
    <w:rsid w:val="00FA182F"/>
    <w:rPr>
      <w:b/>
      <w:i/>
      <w:sz w:val="24"/>
    </w:rPr>
  </w:style>
  <w:style w:type="character" w:styleId="SubtleEmphasis">
    <w:name w:val="Subtle Emphasis"/>
    <w:uiPriority w:val="19"/>
    <w:qFormat/>
    <w:rsid w:val="00FA182F"/>
    <w:rPr>
      <w:i/>
      <w:color w:val="5A5A5A" w:themeColor="text1" w:themeTint="A5"/>
    </w:rPr>
  </w:style>
  <w:style w:type="character" w:styleId="IntenseEmphasis">
    <w:name w:val="Intense Emphasis"/>
    <w:basedOn w:val="DefaultParagraphFont"/>
    <w:uiPriority w:val="21"/>
    <w:qFormat/>
    <w:rsid w:val="00FA182F"/>
    <w:rPr>
      <w:b/>
      <w:i/>
      <w:sz w:val="24"/>
      <w:szCs w:val="24"/>
      <w:u w:val="single"/>
    </w:rPr>
  </w:style>
  <w:style w:type="character" w:styleId="SubtleReference">
    <w:name w:val="Subtle Reference"/>
    <w:basedOn w:val="DefaultParagraphFont"/>
    <w:uiPriority w:val="31"/>
    <w:qFormat/>
    <w:rsid w:val="00FA182F"/>
    <w:rPr>
      <w:sz w:val="24"/>
      <w:szCs w:val="24"/>
      <w:u w:val="single"/>
    </w:rPr>
  </w:style>
  <w:style w:type="character" w:styleId="IntenseReference">
    <w:name w:val="Intense Reference"/>
    <w:basedOn w:val="DefaultParagraphFont"/>
    <w:uiPriority w:val="32"/>
    <w:qFormat/>
    <w:rsid w:val="00FA182F"/>
    <w:rPr>
      <w:b/>
      <w:sz w:val="24"/>
      <w:u w:val="single"/>
    </w:rPr>
  </w:style>
  <w:style w:type="character" w:styleId="BookTitle">
    <w:name w:val="Book Title"/>
    <w:basedOn w:val="DefaultParagraphFont"/>
    <w:uiPriority w:val="33"/>
    <w:qFormat/>
    <w:rsid w:val="00FA18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182F"/>
    <w:pPr>
      <w:outlineLvl w:val="9"/>
    </w:pPr>
  </w:style>
  <w:style w:type="character" w:styleId="Hyperlink">
    <w:name w:val="Hyperlink"/>
    <w:basedOn w:val="DefaultParagraphFont"/>
    <w:uiPriority w:val="99"/>
    <w:unhideWhenUsed/>
    <w:rsid w:val="008612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ongtownmedicalpractice.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Neilson1 Margaret (A82646) Longtown Medical Practice</dc:creator>
  <cp:lastModifiedBy>Hall Suzanne (A82646) Longtown Medical Practice</cp:lastModifiedBy>
  <cp:revision>5</cp:revision>
  <cp:lastPrinted>2017-07-17T13:24:00Z</cp:lastPrinted>
  <dcterms:created xsi:type="dcterms:W3CDTF">2023-01-25T12:29:00Z</dcterms:created>
  <dcterms:modified xsi:type="dcterms:W3CDTF">2024-10-23T10:17:00Z</dcterms:modified>
</cp:coreProperties>
</file>